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CF7" w:rsidRPr="007901D6" w:rsidRDefault="001B29CE" w:rsidP="007901D6">
      <w:pPr>
        <w:pStyle w:val="Titolo1"/>
        <w:spacing w:before="0" w:after="6" w:line="312" w:lineRule="auto"/>
        <w:jc w:val="right"/>
        <w:rPr>
          <w:rFonts w:cstheme="majorHAnsi"/>
          <w:sz w:val="24"/>
          <w:szCs w:val="24"/>
          <w:lang w:val="it-IT"/>
        </w:rPr>
      </w:pPr>
      <w:bookmarkStart w:id="0" w:name="_GoBack"/>
      <w:bookmarkEnd w:id="0"/>
      <w:r w:rsidRPr="007901D6">
        <w:rPr>
          <w:rFonts w:cstheme="majorHAnsi"/>
          <w:sz w:val="24"/>
          <w:szCs w:val="24"/>
          <w:lang w:val="it-IT"/>
        </w:rPr>
        <w:t>ALLEGATO B</w:t>
      </w:r>
    </w:p>
    <w:p w:rsidR="007901D6" w:rsidRPr="007901D6" w:rsidRDefault="007901D6" w:rsidP="007901D6">
      <w:pPr>
        <w:spacing w:after="6" w:line="312" w:lineRule="auto"/>
        <w:ind w:left="-567" w:right="-858"/>
        <w:jc w:val="both"/>
        <w:rPr>
          <w:rFonts w:asciiTheme="majorHAnsi" w:hAnsiTheme="majorHAnsi" w:cstheme="majorHAnsi"/>
          <w:b/>
          <w:sz w:val="24"/>
          <w:szCs w:val="24"/>
          <w:lang w:val="it-IT"/>
        </w:rPr>
      </w:pPr>
    </w:p>
    <w:p w:rsidR="00615CF7" w:rsidRPr="007901D6" w:rsidRDefault="007901D6" w:rsidP="007901D6">
      <w:pPr>
        <w:spacing w:after="6" w:line="312" w:lineRule="auto"/>
        <w:ind w:left="-567" w:right="-858"/>
        <w:jc w:val="both"/>
        <w:rPr>
          <w:rFonts w:asciiTheme="majorHAnsi" w:hAnsiTheme="majorHAnsi" w:cstheme="majorHAnsi"/>
          <w:b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b/>
          <w:sz w:val="24"/>
          <w:szCs w:val="24"/>
          <w:lang w:val="it-IT"/>
        </w:rPr>
        <w:t>RUBRICA DEI DESCRITTORI - BONUS DEL DIRIGENTE SCOLASTICO -VALORIZZAZIONE DEL MERITO DEL PERSONALE A.T.A. ANNO SCOLASTICO 2025/2026</w:t>
      </w:r>
    </w:p>
    <w:p w:rsidR="007901D6" w:rsidRDefault="007901D6" w:rsidP="007901D6">
      <w:pPr>
        <w:pStyle w:val="Titolo2"/>
        <w:spacing w:before="0" w:after="6" w:line="312" w:lineRule="auto"/>
        <w:rPr>
          <w:rFonts w:cstheme="majorHAnsi"/>
          <w:sz w:val="24"/>
          <w:szCs w:val="24"/>
          <w:lang w:val="it-IT"/>
        </w:rPr>
      </w:pPr>
    </w:p>
    <w:p w:rsidR="00615CF7" w:rsidRPr="007901D6" w:rsidRDefault="007901D6" w:rsidP="007901D6">
      <w:pPr>
        <w:pStyle w:val="Titolo2"/>
        <w:spacing w:before="0" w:after="6" w:line="312" w:lineRule="auto"/>
        <w:ind w:left="-567"/>
        <w:rPr>
          <w:rFonts w:cstheme="majorHAnsi"/>
          <w:sz w:val="24"/>
          <w:szCs w:val="24"/>
          <w:lang w:val="it-IT"/>
        </w:rPr>
      </w:pPr>
      <w:r w:rsidRPr="007901D6">
        <w:rPr>
          <w:rFonts w:cstheme="majorHAnsi"/>
          <w:sz w:val="24"/>
          <w:szCs w:val="24"/>
          <w:lang w:val="it-IT"/>
        </w:rPr>
        <w:t>PREMESSA</w:t>
      </w:r>
    </w:p>
    <w:p w:rsidR="007901D6" w:rsidRPr="00BF52E0" w:rsidRDefault="001B29CE" w:rsidP="007901D6">
      <w:pPr>
        <w:spacing w:after="6" w:line="312" w:lineRule="auto"/>
        <w:ind w:left="-567" w:right="-1141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 xml:space="preserve">La presente Rubrica costituisce parte integrante dell'Avviso per l'attribuzione della valorizzazione del merito </w:t>
      </w:r>
      <w:r w:rsidRPr="00BF52E0">
        <w:rPr>
          <w:rFonts w:asciiTheme="majorHAnsi" w:hAnsiTheme="majorHAnsi" w:cstheme="majorHAnsi"/>
          <w:sz w:val="24"/>
          <w:szCs w:val="24"/>
          <w:lang w:val="it-IT"/>
        </w:rPr>
        <w:t>del personale A.T.A. per l'anno scolastico 2025/2026.</w:t>
      </w:r>
    </w:p>
    <w:p w:rsidR="007901D6" w:rsidRPr="00BF52E0" w:rsidRDefault="001B29CE" w:rsidP="007901D6">
      <w:pPr>
        <w:spacing w:after="6" w:line="312" w:lineRule="auto"/>
        <w:ind w:left="-567" w:right="-1141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BF52E0">
        <w:rPr>
          <w:rFonts w:asciiTheme="majorHAnsi" w:hAnsiTheme="majorHAnsi" w:cstheme="majorHAnsi"/>
          <w:sz w:val="24"/>
          <w:szCs w:val="24"/>
          <w:lang w:val="it-IT"/>
        </w:rPr>
        <w:t>Essa sviluppa operativamente, mediante descrittori, gli indicatori previsti dall'art. 34 d</w:t>
      </w:r>
      <w:r w:rsidRPr="00BF52E0">
        <w:rPr>
          <w:rFonts w:asciiTheme="majorHAnsi" w:hAnsiTheme="majorHAnsi" w:cstheme="majorHAnsi"/>
          <w:sz w:val="24"/>
          <w:szCs w:val="24"/>
          <w:lang w:val="it-IT"/>
        </w:rPr>
        <w:t>ella Contrattazione Integrativa d'Istituto ai fini dell'attribuzione del Bonus del Dirigente Scolastico, assicurando uniformità, trasparenza, tracciabilità e oggettività della procedura valutativa.</w:t>
      </w:r>
    </w:p>
    <w:p w:rsidR="00BF52E0" w:rsidRPr="00BF52E0" w:rsidRDefault="001B29CE" w:rsidP="00BF52E0">
      <w:pPr>
        <w:spacing w:after="6" w:line="312" w:lineRule="auto"/>
        <w:ind w:left="-567" w:right="-1141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BF52E0">
        <w:rPr>
          <w:rFonts w:asciiTheme="majorHAnsi" w:hAnsiTheme="majorHAnsi" w:cstheme="majorHAnsi"/>
          <w:sz w:val="24"/>
          <w:szCs w:val="24"/>
          <w:lang w:val="it-IT"/>
        </w:rPr>
        <w:t xml:space="preserve">La Rubrica </w:t>
      </w:r>
      <w:r w:rsidR="00BF52E0">
        <w:rPr>
          <w:rFonts w:asciiTheme="majorHAnsi" w:hAnsiTheme="majorHAnsi" w:cstheme="majorHAnsi"/>
          <w:sz w:val="24"/>
          <w:szCs w:val="24"/>
          <w:lang w:val="it-IT"/>
        </w:rPr>
        <w:t>c</w:t>
      </w:r>
      <w:r w:rsidR="00BF52E0" w:rsidRPr="00BF52E0">
        <w:rPr>
          <w:rFonts w:asciiTheme="majorHAnsi" w:hAnsiTheme="majorHAnsi" w:cstheme="majorHAnsi"/>
          <w:sz w:val="24"/>
          <w:szCs w:val="24"/>
          <w:lang w:val="it-IT"/>
        </w:rPr>
        <w:t>ostituisce esclusivamente strumento applicativo dei criteri previsti dalla Contrattazione Integrativa d'Istituto e non introduce ulteriori criteri di valutazione.</w:t>
      </w:r>
    </w:p>
    <w:p w:rsidR="00615CF7" w:rsidRPr="00BF52E0" w:rsidRDefault="00615CF7" w:rsidP="007901D6">
      <w:pPr>
        <w:spacing w:after="6" w:line="312" w:lineRule="auto"/>
        <w:ind w:left="-567" w:right="-1141"/>
        <w:jc w:val="both"/>
        <w:rPr>
          <w:rFonts w:asciiTheme="majorHAnsi" w:hAnsiTheme="majorHAnsi" w:cstheme="majorHAnsi"/>
          <w:sz w:val="24"/>
          <w:szCs w:val="24"/>
          <w:lang w:val="it-IT"/>
        </w:rPr>
      </w:pPr>
    </w:p>
    <w:p w:rsidR="007901D6" w:rsidRPr="007901D6" w:rsidRDefault="007901D6" w:rsidP="007901D6">
      <w:pPr>
        <w:pStyle w:val="Titolo2"/>
        <w:spacing w:before="0" w:after="6" w:line="312" w:lineRule="auto"/>
        <w:ind w:left="-426" w:right="-1141"/>
        <w:jc w:val="center"/>
        <w:rPr>
          <w:rFonts w:cstheme="majorHAnsi"/>
          <w:sz w:val="24"/>
          <w:szCs w:val="24"/>
          <w:lang w:val="it-IT"/>
        </w:rPr>
      </w:pPr>
    </w:p>
    <w:p w:rsidR="00615CF7" w:rsidRPr="007901D6" w:rsidRDefault="001B29CE" w:rsidP="007901D6">
      <w:pPr>
        <w:pStyle w:val="Titolo2"/>
        <w:spacing w:before="0" w:after="6" w:line="312" w:lineRule="auto"/>
        <w:ind w:left="-426" w:right="-1141"/>
        <w:jc w:val="center"/>
        <w:rPr>
          <w:rFonts w:cstheme="majorHAnsi"/>
          <w:sz w:val="24"/>
          <w:szCs w:val="24"/>
          <w:lang w:val="it-IT"/>
        </w:rPr>
      </w:pPr>
      <w:r w:rsidRPr="007901D6">
        <w:rPr>
          <w:rFonts w:cstheme="majorHAnsi"/>
          <w:sz w:val="24"/>
          <w:szCs w:val="24"/>
          <w:lang w:val="it-IT"/>
        </w:rPr>
        <w:t>INDICATORE N. 1 – SPIRITO DI INIZIATIVA</w:t>
      </w:r>
    </w:p>
    <w:p w:rsidR="00615CF7" w:rsidRPr="007901D6" w:rsidRDefault="001B29CE" w:rsidP="007901D6">
      <w:pPr>
        <w:spacing w:after="6" w:line="312" w:lineRule="auto"/>
        <w:ind w:left="-567" w:right="-1141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Punteggio massimo attribuibile: 6 punti</w:t>
      </w:r>
    </w:p>
    <w:p w:rsidR="00615CF7" w:rsidRPr="007901D6" w:rsidRDefault="007901D6" w:rsidP="007901D6">
      <w:pPr>
        <w:pStyle w:val="Titolo3"/>
        <w:spacing w:before="0" w:after="6" w:line="312" w:lineRule="auto"/>
        <w:ind w:left="-426"/>
        <w:rPr>
          <w:rFonts w:cstheme="majorHAnsi"/>
          <w:sz w:val="24"/>
          <w:szCs w:val="24"/>
        </w:rPr>
      </w:pPr>
      <w:r w:rsidRPr="007901D6">
        <w:rPr>
          <w:rFonts w:cstheme="majorHAnsi"/>
          <w:sz w:val="24"/>
          <w:szCs w:val="24"/>
        </w:rPr>
        <w:t>DESCRITTORI</w:t>
      </w:r>
    </w:p>
    <w:p w:rsidR="00615CF7" w:rsidRPr="007901D6" w:rsidRDefault="001B29CE" w:rsidP="007901D6">
      <w:pPr>
        <w:pStyle w:val="Puntoelenco"/>
        <w:spacing w:after="6" w:line="312" w:lineRule="auto"/>
        <w:ind w:left="-426" w:firstLine="426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 xml:space="preserve">Autonomia operativa nello svolgimento delle </w:t>
      </w:r>
      <w:r w:rsidRPr="007901D6">
        <w:rPr>
          <w:rFonts w:asciiTheme="majorHAnsi" w:hAnsiTheme="majorHAnsi" w:cstheme="majorHAnsi"/>
          <w:sz w:val="24"/>
          <w:szCs w:val="24"/>
          <w:lang w:val="it-IT"/>
        </w:rPr>
        <w:t>attività</w:t>
      </w:r>
    </w:p>
    <w:p w:rsidR="00615CF7" w:rsidRPr="007901D6" w:rsidRDefault="001B29CE" w:rsidP="007901D6">
      <w:pPr>
        <w:pStyle w:val="Puntoelenco"/>
        <w:spacing w:after="6" w:line="312" w:lineRule="auto"/>
        <w:ind w:left="-426" w:firstLine="426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Capacità di individuare soluzioni organizzative efficaci</w:t>
      </w:r>
    </w:p>
    <w:p w:rsidR="00615CF7" w:rsidRPr="007901D6" w:rsidRDefault="001B29CE" w:rsidP="007901D6">
      <w:pPr>
        <w:pStyle w:val="Puntoelenco"/>
        <w:spacing w:after="6" w:line="312" w:lineRule="auto"/>
        <w:ind w:left="-426" w:firstLine="426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Iniziativa nel miglioramento dei processi di lavoro</w:t>
      </w:r>
    </w:p>
    <w:p w:rsidR="00615CF7" w:rsidRPr="007901D6" w:rsidRDefault="001B29CE" w:rsidP="007901D6">
      <w:pPr>
        <w:pStyle w:val="Puntoelenco"/>
        <w:spacing w:after="6" w:line="312" w:lineRule="auto"/>
        <w:ind w:left="-426" w:firstLine="426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Disponibilità ad assumere responsabilità ulteriori</w:t>
      </w:r>
    </w:p>
    <w:p w:rsidR="00615CF7" w:rsidRPr="007901D6" w:rsidRDefault="001B29CE" w:rsidP="007901D6">
      <w:pPr>
        <w:pStyle w:val="Puntoelenco"/>
        <w:spacing w:after="6" w:line="312" w:lineRule="auto"/>
        <w:ind w:left="-426" w:firstLine="426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Capacità di dare attuazione alle direttive organizzative impartite dal DSGA</w:t>
      </w:r>
    </w:p>
    <w:p w:rsidR="00615CF7" w:rsidRPr="007901D6" w:rsidRDefault="001B29CE" w:rsidP="007901D6">
      <w:pPr>
        <w:pStyle w:val="Puntoelenco"/>
        <w:spacing w:after="6" w:line="312" w:lineRule="auto"/>
        <w:ind w:left="-426" w:firstLine="426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Capacità di</w:t>
      </w:r>
      <w:r w:rsidRPr="007901D6">
        <w:rPr>
          <w:rFonts w:asciiTheme="majorHAnsi" w:hAnsiTheme="majorHAnsi" w:cstheme="majorHAnsi"/>
          <w:sz w:val="24"/>
          <w:szCs w:val="24"/>
          <w:lang w:val="it-IT"/>
        </w:rPr>
        <w:t xml:space="preserve"> dare attuazione alle direttive impartite dal Dirigente Scolastico</w:t>
      </w:r>
    </w:p>
    <w:tbl>
      <w:tblPr>
        <w:tblStyle w:val="Grigliatabella"/>
        <w:tblW w:w="10348" w:type="dxa"/>
        <w:tblInd w:w="-459" w:type="dxa"/>
        <w:tblLook w:val="04A0" w:firstRow="1" w:lastRow="0" w:firstColumn="1" w:lastColumn="0" w:noHBand="0" w:noVBand="1"/>
      </w:tblPr>
      <w:tblGrid>
        <w:gridCol w:w="4779"/>
        <w:gridCol w:w="5569"/>
      </w:tblGrid>
      <w:tr w:rsidR="00615CF7" w:rsidRPr="007901D6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Livello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Descrizione</w:t>
            </w:r>
          </w:p>
        </w:tc>
      </w:tr>
      <w:tr w:rsidR="00615CF7" w:rsidRPr="00BF52E0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6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Tutti o quasi tutti i descrittori risultano pienamente e continuativamente riscontrabili.</w:t>
            </w:r>
          </w:p>
        </w:tc>
      </w:tr>
      <w:tr w:rsidR="00615CF7" w:rsidRPr="00BF52E0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4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La maggior parte dei descrittori risulta adeguatamente </w:t>
            </w: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presente.</w:t>
            </w:r>
          </w:p>
        </w:tc>
      </w:tr>
      <w:tr w:rsidR="00615CF7" w:rsidRPr="00BF52E0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2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I descrittori risultano presenti solo parzialmente.</w:t>
            </w:r>
          </w:p>
        </w:tc>
      </w:tr>
    </w:tbl>
    <w:p w:rsidR="007901D6" w:rsidRPr="007901D6" w:rsidRDefault="007901D6" w:rsidP="007901D6">
      <w:pPr>
        <w:pStyle w:val="Titolo2"/>
        <w:spacing w:before="0" w:after="6" w:line="312" w:lineRule="auto"/>
        <w:rPr>
          <w:rFonts w:cstheme="majorHAnsi"/>
          <w:sz w:val="24"/>
          <w:szCs w:val="24"/>
          <w:lang w:val="it-IT"/>
        </w:rPr>
      </w:pPr>
    </w:p>
    <w:p w:rsidR="00615CF7" w:rsidRPr="007901D6" w:rsidRDefault="001B29CE" w:rsidP="007901D6">
      <w:pPr>
        <w:pStyle w:val="Titolo2"/>
        <w:spacing w:before="0" w:after="6" w:line="312" w:lineRule="auto"/>
        <w:jc w:val="center"/>
        <w:rPr>
          <w:rFonts w:cstheme="majorHAnsi"/>
          <w:sz w:val="24"/>
          <w:szCs w:val="24"/>
          <w:lang w:val="it-IT"/>
        </w:rPr>
      </w:pPr>
      <w:r w:rsidRPr="007901D6">
        <w:rPr>
          <w:rFonts w:cstheme="majorHAnsi"/>
          <w:sz w:val="24"/>
          <w:szCs w:val="24"/>
          <w:lang w:val="it-IT"/>
        </w:rPr>
        <w:t>INDICATORE N. 2 – SPIRITO DI COLLABORAZIONE CON I COLLEGHI</w:t>
      </w:r>
    </w:p>
    <w:p w:rsidR="00615CF7" w:rsidRPr="007901D6" w:rsidRDefault="001B29CE" w:rsidP="007901D6">
      <w:pPr>
        <w:spacing w:after="6" w:line="312" w:lineRule="auto"/>
        <w:ind w:left="-567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Punteggio massimo attribuibile: 6 punti</w:t>
      </w:r>
    </w:p>
    <w:p w:rsidR="00615CF7" w:rsidRPr="007901D6" w:rsidRDefault="007901D6" w:rsidP="007901D6">
      <w:pPr>
        <w:pStyle w:val="Titolo3"/>
        <w:spacing w:before="0" w:after="6" w:line="312" w:lineRule="auto"/>
        <w:rPr>
          <w:rFonts w:cstheme="majorHAnsi"/>
          <w:sz w:val="24"/>
          <w:szCs w:val="24"/>
        </w:rPr>
      </w:pPr>
      <w:r w:rsidRPr="007901D6">
        <w:rPr>
          <w:rFonts w:cstheme="majorHAnsi"/>
          <w:sz w:val="24"/>
          <w:szCs w:val="24"/>
        </w:rPr>
        <w:lastRenderedPageBreak/>
        <w:t>DESCRITTORI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Capacità di lavorare in gruppo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Collaborazione e supporto ai colleghi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Disponibilità alla sostituzione del personale assente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Condivisione delle competenze professionali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Correttezza dei rapporti professionali con il DSGA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Correttezza dei rapporti istituzionali con il Dirigente Scolastico</w:t>
      </w:r>
    </w:p>
    <w:tbl>
      <w:tblPr>
        <w:tblStyle w:val="Grigliatabella"/>
        <w:tblW w:w="10490" w:type="dxa"/>
        <w:tblInd w:w="-601" w:type="dxa"/>
        <w:tblLook w:val="04A0" w:firstRow="1" w:lastRow="0" w:firstColumn="1" w:lastColumn="0" w:noHBand="0" w:noVBand="1"/>
      </w:tblPr>
      <w:tblGrid>
        <w:gridCol w:w="4921"/>
        <w:gridCol w:w="5569"/>
      </w:tblGrid>
      <w:tr w:rsidR="00615CF7" w:rsidRPr="007901D6" w:rsidTr="007901D6">
        <w:tc>
          <w:tcPr>
            <w:tcW w:w="4921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Livello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Descrizione</w:t>
            </w:r>
          </w:p>
        </w:tc>
      </w:tr>
      <w:tr w:rsidR="00615CF7" w:rsidRPr="00BF52E0" w:rsidTr="007901D6">
        <w:tc>
          <w:tcPr>
            <w:tcW w:w="4921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6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Collaborazione costante, efficace e propositiva con pieno rispetto dei ruoli istituzionali.</w:t>
            </w:r>
          </w:p>
        </w:tc>
      </w:tr>
      <w:tr w:rsidR="00615CF7" w:rsidRPr="007901D6" w:rsidTr="007901D6">
        <w:tc>
          <w:tcPr>
            <w:tcW w:w="4921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4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Collaborazione regolare e corretta.</w:t>
            </w:r>
          </w:p>
        </w:tc>
      </w:tr>
      <w:tr w:rsidR="00615CF7" w:rsidRPr="00BF52E0" w:rsidTr="007901D6">
        <w:tc>
          <w:tcPr>
            <w:tcW w:w="4921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2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Collaborazione limitata o solo occasionale.</w:t>
            </w:r>
          </w:p>
        </w:tc>
      </w:tr>
    </w:tbl>
    <w:p w:rsidR="007901D6" w:rsidRPr="007901D6" w:rsidRDefault="007901D6" w:rsidP="007901D6">
      <w:pPr>
        <w:pStyle w:val="Titolo2"/>
        <w:spacing w:before="0" w:after="6" w:line="312" w:lineRule="auto"/>
        <w:jc w:val="center"/>
        <w:rPr>
          <w:rFonts w:cstheme="majorHAnsi"/>
          <w:sz w:val="24"/>
          <w:szCs w:val="24"/>
          <w:lang w:val="it-IT"/>
        </w:rPr>
      </w:pPr>
    </w:p>
    <w:p w:rsidR="00615CF7" w:rsidRPr="007901D6" w:rsidRDefault="001B29CE" w:rsidP="007901D6">
      <w:pPr>
        <w:pStyle w:val="Titolo2"/>
        <w:spacing w:before="0" w:after="6" w:line="312" w:lineRule="auto"/>
        <w:jc w:val="center"/>
        <w:rPr>
          <w:rFonts w:cstheme="majorHAnsi"/>
          <w:sz w:val="24"/>
          <w:szCs w:val="24"/>
          <w:lang w:val="it-IT"/>
        </w:rPr>
      </w:pPr>
      <w:r w:rsidRPr="007901D6">
        <w:rPr>
          <w:rFonts w:cstheme="majorHAnsi"/>
          <w:sz w:val="24"/>
          <w:szCs w:val="24"/>
          <w:lang w:val="it-IT"/>
        </w:rPr>
        <w:t>INDICATORE N. 3 – CARICO DI LAVORO ED IMPEGNO PROFUSO</w:t>
      </w:r>
    </w:p>
    <w:p w:rsidR="00615CF7" w:rsidRPr="007901D6" w:rsidRDefault="001B29CE" w:rsidP="007901D6">
      <w:pPr>
        <w:spacing w:after="6" w:line="312" w:lineRule="auto"/>
        <w:ind w:left="-567" w:hanging="142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 xml:space="preserve">Punteggio </w:t>
      </w:r>
      <w:r w:rsidRPr="007901D6">
        <w:rPr>
          <w:rFonts w:asciiTheme="majorHAnsi" w:hAnsiTheme="majorHAnsi" w:cstheme="majorHAnsi"/>
          <w:sz w:val="24"/>
          <w:szCs w:val="24"/>
        </w:rPr>
        <w:t>massimo attribuibile: 4 punti</w:t>
      </w:r>
    </w:p>
    <w:p w:rsidR="00615CF7" w:rsidRPr="007901D6" w:rsidRDefault="007901D6" w:rsidP="007901D6">
      <w:pPr>
        <w:pStyle w:val="Titolo3"/>
        <w:spacing w:before="0" w:after="6" w:line="312" w:lineRule="auto"/>
        <w:rPr>
          <w:rFonts w:cstheme="majorHAnsi"/>
          <w:sz w:val="24"/>
          <w:szCs w:val="24"/>
        </w:rPr>
      </w:pPr>
      <w:r w:rsidRPr="007901D6">
        <w:rPr>
          <w:rFonts w:cstheme="majorHAnsi"/>
          <w:sz w:val="24"/>
          <w:szCs w:val="24"/>
        </w:rPr>
        <w:t>DESCRITTORI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Affidabilità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Disponibilità e flessibilità organizzativa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Rispetto delle scadenze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Continuità del servizio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Osservanza delle disposizioni impartite dal DSGA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Osservanza delle direttive impartite dal Dirigente Scolastico</w:t>
      </w:r>
    </w:p>
    <w:tbl>
      <w:tblPr>
        <w:tblStyle w:val="Grigliatabella"/>
        <w:tblW w:w="10348" w:type="dxa"/>
        <w:tblInd w:w="-459" w:type="dxa"/>
        <w:tblLook w:val="04A0" w:firstRow="1" w:lastRow="0" w:firstColumn="1" w:lastColumn="0" w:noHBand="0" w:noVBand="1"/>
      </w:tblPr>
      <w:tblGrid>
        <w:gridCol w:w="4779"/>
        <w:gridCol w:w="5569"/>
      </w:tblGrid>
      <w:tr w:rsidR="00615CF7" w:rsidRPr="007901D6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Livello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Descrizione</w:t>
            </w:r>
          </w:p>
        </w:tc>
      </w:tr>
      <w:tr w:rsidR="00615CF7" w:rsidRPr="00BF52E0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4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Impegno costante con pieno rispetto delle scadenze e delle disposizioni organizzative.</w:t>
            </w:r>
          </w:p>
        </w:tc>
      </w:tr>
      <w:tr w:rsidR="00615CF7" w:rsidRPr="00BF52E0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2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Impegno regolare con limitate criticità.</w:t>
            </w:r>
          </w:p>
        </w:tc>
      </w:tr>
      <w:tr w:rsidR="00615CF7" w:rsidRPr="00BF52E0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1 punto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Impegno essenziale e limitato agli adempimenti ordinari.</w:t>
            </w:r>
          </w:p>
        </w:tc>
      </w:tr>
    </w:tbl>
    <w:p w:rsidR="007901D6" w:rsidRPr="007901D6" w:rsidRDefault="007901D6" w:rsidP="007901D6">
      <w:pPr>
        <w:pStyle w:val="Titolo2"/>
        <w:spacing w:before="0" w:after="6" w:line="312" w:lineRule="auto"/>
        <w:rPr>
          <w:rFonts w:cstheme="majorHAnsi"/>
          <w:sz w:val="24"/>
          <w:szCs w:val="24"/>
          <w:lang w:val="it-IT"/>
        </w:rPr>
      </w:pPr>
    </w:p>
    <w:p w:rsidR="00615CF7" w:rsidRPr="007901D6" w:rsidRDefault="001B29CE" w:rsidP="007901D6">
      <w:pPr>
        <w:pStyle w:val="Titolo2"/>
        <w:spacing w:before="0" w:after="6" w:line="312" w:lineRule="auto"/>
        <w:jc w:val="center"/>
        <w:rPr>
          <w:rFonts w:cstheme="majorHAnsi"/>
          <w:sz w:val="24"/>
          <w:szCs w:val="24"/>
          <w:lang w:val="it-IT"/>
        </w:rPr>
      </w:pPr>
      <w:r w:rsidRPr="007901D6">
        <w:rPr>
          <w:rFonts w:cstheme="majorHAnsi"/>
          <w:sz w:val="24"/>
          <w:szCs w:val="24"/>
          <w:lang w:val="it-IT"/>
        </w:rPr>
        <w:t xml:space="preserve">INDICATORE N. 4 – </w:t>
      </w:r>
      <w:r w:rsidRPr="007901D6">
        <w:rPr>
          <w:rFonts w:cstheme="majorHAnsi"/>
          <w:sz w:val="24"/>
          <w:szCs w:val="24"/>
          <w:lang w:val="it-IT"/>
        </w:rPr>
        <w:t>ECCELLENZA DEI RISULTATI</w:t>
      </w:r>
    </w:p>
    <w:p w:rsidR="00615CF7" w:rsidRPr="007901D6" w:rsidRDefault="001B29CE" w:rsidP="007901D6">
      <w:pPr>
        <w:spacing w:after="6" w:line="312" w:lineRule="auto"/>
        <w:ind w:hanging="567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Punteggio massimo attribuibile: 4 punti</w:t>
      </w:r>
    </w:p>
    <w:p w:rsidR="00615CF7" w:rsidRPr="007901D6" w:rsidRDefault="007901D6" w:rsidP="007901D6">
      <w:pPr>
        <w:pStyle w:val="Titolo3"/>
        <w:spacing w:before="0" w:after="6" w:line="312" w:lineRule="auto"/>
        <w:rPr>
          <w:rFonts w:cstheme="majorHAnsi"/>
          <w:sz w:val="24"/>
          <w:szCs w:val="24"/>
        </w:rPr>
      </w:pPr>
      <w:r w:rsidRPr="007901D6">
        <w:rPr>
          <w:rFonts w:cstheme="majorHAnsi"/>
          <w:sz w:val="24"/>
          <w:szCs w:val="24"/>
        </w:rPr>
        <w:t>DESCRITTORI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Qualità dei risultati conseguiti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lastRenderedPageBreak/>
        <w:t>Contributo al miglioramento dell'efficienza e dell'efficacia dei servizi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Capacità di innovazione e miglioramento organizzativo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 xml:space="preserve">Comportamento </w:t>
      </w:r>
      <w:r w:rsidRPr="007901D6">
        <w:rPr>
          <w:rFonts w:asciiTheme="majorHAnsi" w:hAnsiTheme="majorHAnsi" w:cstheme="majorHAnsi"/>
          <w:sz w:val="24"/>
          <w:szCs w:val="24"/>
        </w:rPr>
        <w:t>professionale esemplare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Rispetto del ruolo istituzionale del DSGA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Rispetto del ruolo istituzionale del Dirigente Scolastico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Leale collaborazione con entrambe le figure apicali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Comportamento improntato a correttezza, affidabilità e responsabilità</w:t>
      </w:r>
    </w:p>
    <w:tbl>
      <w:tblPr>
        <w:tblStyle w:val="Grigliatabella"/>
        <w:tblW w:w="10348" w:type="dxa"/>
        <w:tblInd w:w="-459" w:type="dxa"/>
        <w:tblLook w:val="04A0" w:firstRow="1" w:lastRow="0" w:firstColumn="1" w:lastColumn="0" w:noHBand="0" w:noVBand="1"/>
      </w:tblPr>
      <w:tblGrid>
        <w:gridCol w:w="4779"/>
        <w:gridCol w:w="5569"/>
      </w:tblGrid>
      <w:tr w:rsidR="00615CF7" w:rsidRPr="007901D6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Livello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De</w:t>
            </w: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scrizione</w:t>
            </w:r>
          </w:p>
        </w:tc>
      </w:tr>
      <w:tr w:rsidR="00615CF7" w:rsidRPr="00BF52E0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4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Prestazione di eccellenza con impatto significativo sul miglioramento dei servizi e pieno rispetto dei ruoli istituzionali.</w:t>
            </w:r>
          </w:p>
        </w:tc>
      </w:tr>
      <w:tr w:rsidR="00615CF7" w:rsidRPr="00BF52E0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2 punti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Prestazione positiva con contributo apprezzabile all'organizzazione.</w:t>
            </w:r>
          </w:p>
        </w:tc>
      </w:tr>
      <w:tr w:rsidR="00615CF7" w:rsidRPr="00BF52E0" w:rsidTr="007901D6">
        <w:tc>
          <w:tcPr>
            <w:tcW w:w="477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</w:rPr>
              <w:t>1 punto</w:t>
            </w:r>
          </w:p>
        </w:tc>
        <w:tc>
          <w:tcPr>
            <w:tcW w:w="5569" w:type="dxa"/>
          </w:tcPr>
          <w:p w:rsidR="00615CF7" w:rsidRPr="007901D6" w:rsidRDefault="001B29CE" w:rsidP="007901D6">
            <w:pPr>
              <w:spacing w:after="6" w:line="312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Prestazione conforme agli </w:t>
            </w:r>
            <w:r w:rsidRPr="007901D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standard richiesti senza particolari elementi di eccellenza.</w:t>
            </w:r>
          </w:p>
        </w:tc>
      </w:tr>
    </w:tbl>
    <w:p w:rsidR="007901D6" w:rsidRPr="007901D6" w:rsidRDefault="007901D6" w:rsidP="007901D6">
      <w:pPr>
        <w:pStyle w:val="Titolo2"/>
        <w:spacing w:before="0" w:after="6" w:line="312" w:lineRule="auto"/>
        <w:rPr>
          <w:rFonts w:cstheme="majorHAnsi"/>
          <w:sz w:val="24"/>
          <w:szCs w:val="24"/>
          <w:lang w:val="it-IT"/>
        </w:rPr>
      </w:pPr>
    </w:p>
    <w:p w:rsidR="00615CF7" w:rsidRPr="007901D6" w:rsidRDefault="007901D6" w:rsidP="007901D6">
      <w:pPr>
        <w:pStyle w:val="Titolo2"/>
        <w:spacing w:before="0" w:after="6" w:line="312" w:lineRule="auto"/>
        <w:jc w:val="center"/>
        <w:rPr>
          <w:rFonts w:cstheme="majorHAnsi"/>
          <w:sz w:val="24"/>
          <w:szCs w:val="24"/>
          <w:lang w:val="it-IT"/>
        </w:rPr>
      </w:pPr>
      <w:r w:rsidRPr="007901D6">
        <w:rPr>
          <w:rFonts w:cstheme="majorHAnsi"/>
          <w:sz w:val="24"/>
          <w:szCs w:val="24"/>
          <w:lang w:val="it-IT"/>
        </w:rPr>
        <w:t>CRITERI DI UTILIZZO DELLA RUBRICA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</w:rPr>
      </w:pPr>
      <w:r w:rsidRPr="007901D6">
        <w:rPr>
          <w:rFonts w:asciiTheme="majorHAnsi" w:hAnsiTheme="majorHAnsi" w:cstheme="majorHAnsi"/>
          <w:sz w:val="24"/>
          <w:szCs w:val="24"/>
        </w:rPr>
        <w:t>costituisce strumento applicativo dell'Avviso;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non introduce criteri ulteriori rispetto alla Contrattazione Integrativa;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orienta la proposta istruttoria del DS</w:t>
      </w:r>
      <w:r w:rsidRPr="007901D6">
        <w:rPr>
          <w:rFonts w:asciiTheme="majorHAnsi" w:hAnsiTheme="majorHAnsi" w:cstheme="majorHAnsi"/>
          <w:sz w:val="24"/>
          <w:szCs w:val="24"/>
          <w:lang w:val="it-IT"/>
        </w:rPr>
        <w:t>GA;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supporta la determinazione finale del Dirigente Scolastico;</w:t>
      </w:r>
    </w:p>
    <w:p w:rsidR="00615CF7" w:rsidRPr="007901D6" w:rsidRDefault="001B29CE" w:rsidP="007901D6">
      <w:pPr>
        <w:pStyle w:val="Puntoelenco"/>
        <w:spacing w:after="6" w:line="312" w:lineRule="auto"/>
        <w:rPr>
          <w:rFonts w:asciiTheme="majorHAnsi" w:hAnsiTheme="majorHAnsi" w:cstheme="majorHAnsi"/>
          <w:sz w:val="24"/>
          <w:szCs w:val="24"/>
          <w:lang w:val="it-IT"/>
        </w:rPr>
      </w:pPr>
      <w:r w:rsidRPr="007901D6">
        <w:rPr>
          <w:rFonts w:asciiTheme="majorHAnsi" w:hAnsiTheme="majorHAnsi" w:cstheme="majorHAnsi"/>
          <w:sz w:val="24"/>
          <w:szCs w:val="24"/>
          <w:lang w:val="it-IT"/>
        </w:rPr>
        <w:t>garantisce uniformità, trasparenza e tracciabilità della valutazione.</w:t>
      </w:r>
    </w:p>
    <w:sectPr w:rsidR="00615CF7" w:rsidRPr="007901D6" w:rsidSect="007901D6">
      <w:pgSz w:w="12240" w:h="15840"/>
      <w:pgMar w:top="1440" w:right="1800" w:bottom="1440" w:left="151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B29CE"/>
    <w:rsid w:val="001E591D"/>
    <w:rsid w:val="0029639D"/>
    <w:rsid w:val="00326F90"/>
    <w:rsid w:val="00615CF7"/>
    <w:rsid w:val="007901D6"/>
    <w:rsid w:val="00AA1D8D"/>
    <w:rsid w:val="00B47730"/>
    <w:rsid w:val="00BF52E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CDDF8D6-8739-3946-9EDB-4DEF7D77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C693F"/>
    <w:rPr>
      <w:rFonts w:ascii="Times New Roman" w:hAnsi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09D59D-C071-4E61-A30F-1F08B34DF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SRIC84000X - I ISTITUTO COMPRENSIVO MELILLI</cp:lastModifiedBy>
  <cp:revision>2</cp:revision>
  <dcterms:created xsi:type="dcterms:W3CDTF">2026-07-16T09:46:00Z</dcterms:created>
  <dcterms:modified xsi:type="dcterms:W3CDTF">2026-07-16T09:46:00Z</dcterms:modified>
  <cp:category/>
</cp:coreProperties>
</file>